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P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53193C" w:rsidRP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 xml:space="preserve">antajosa para </w:t>
      </w:r>
      <w:r w:rsidR="00035623">
        <w:rPr>
          <w:rFonts w:ascii="Times New Roman" w:hAnsi="Times New Roman"/>
          <w:sz w:val="24"/>
          <w:szCs w:val="24"/>
        </w:rPr>
        <w:t>aquisição de materiais de consumo para uso na máquina de café expresso da secretaria de administração</w:t>
      </w:r>
      <w:r w:rsidR="004B11C9">
        <w:rPr>
          <w:rFonts w:ascii="Times New Roman" w:hAnsi="Times New Roman"/>
          <w:sz w:val="24"/>
          <w:szCs w:val="24"/>
        </w:rPr>
        <w:t xml:space="preserve">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DE7B83" w:rsidRPr="00DE7B83" w:rsidRDefault="00DE7B83" w:rsidP="00DE7B83">
      <w:pPr>
        <w:jc w:val="both"/>
        <w:rPr>
          <w:rFonts w:ascii="Times New Roman" w:hAnsi="Times New Roman"/>
          <w:b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 xml:space="preserve">VALOR UNITÁRIO ATUAL: </w:t>
      </w:r>
    </w:p>
    <w:p w:rsidR="001609CE" w:rsidRDefault="00DE7B83" w:rsidP="001609CE">
      <w:pPr>
        <w:jc w:val="both"/>
        <w:rPr>
          <w:rFonts w:ascii="Times New Roman" w:hAnsi="Times New Roman"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ab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544"/>
        <w:gridCol w:w="992"/>
        <w:gridCol w:w="851"/>
        <w:gridCol w:w="1276"/>
        <w:gridCol w:w="1701"/>
      </w:tblGrid>
      <w:tr w:rsidR="001609CE" w:rsidRPr="00376847" w:rsidTr="003A1C43">
        <w:trPr>
          <w:trHeight w:val="282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992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85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 w:right="-108"/>
              <w:jc w:val="center"/>
              <w:rPr>
                <w:b/>
              </w:rPr>
            </w:pPr>
            <w:r w:rsidRPr="00376847">
              <w:rPr>
                <w:b/>
              </w:rPr>
              <w:t>Quant</w:t>
            </w:r>
            <w:r>
              <w:rPr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 w:right="-108"/>
              <w:jc w:val="center"/>
              <w:rPr>
                <w:b/>
              </w:rPr>
            </w:pPr>
            <w:r w:rsidRPr="00376847">
              <w:rPr>
                <w:b/>
              </w:rPr>
              <w:t>Valor Unit.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>Valor Total</w:t>
            </w:r>
          </w:p>
        </w:tc>
      </w:tr>
      <w:tr w:rsidR="001609CE" w:rsidRPr="00376847" w:rsidTr="003A1C43">
        <w:trPr>
          <w:trHeight w:val="282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3544" w:type="dxa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CAFÉ SOLÚVEL LIOFILIZADO 100% ARÁBICA, 510 G</w:t>
            </w:r>
          </w:p>
        </w:tc>
        <w:tc>
          <w:tcPr>
            <w:tcW w:w="992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/>
              <w:jc w:val="center"/>
            </w:pPr>
            <w:r>
              <w:t>PCT</w:t>
            </w:r>
          </w:p>
        </w:tc>
        <w:tc>
          <w:tcPr>
            <w:tcW w:w="85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right="58"/>
              <w:jc w:val="center"/>
            </w:pPr>
            <w:r>
              <w:t>20</w:t>
            </w:r>
          </w:p>
        </w:tc>
        <w:tc>
          <w:tcPr>
            <w:tcW w:w="1276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right="173"/>
              <w:jc w:val="center"/>
            </w:pPr>
            <w:r>
              <w:t>65,00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right="-15"/>
              <w:jc w:val="center"/>
            </w:pPr>
            <w:r>
              <w:t>1.300,00</w:t>
            </w:r>
          </w:p>
        </w:tc>
      </w:tr>
      <w:tr w:rsidR="001609CE" w:rsidRPr="00376847" w:rsidTr="003A1C43">
        <w:trPr>
          <w:trHeight w:val="255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9"/>
              <w:ind w:left="14"/>
              <w:jc w:val="center"/>
            </w:pPr>
            <w:r w:rsidRPr="00376847">
              <w:t>2</w:t>
            </w:r>
          </w:p>
        </w:tc>
        <w:tc>
          <w:tcPr>
            <w:tcW w:w="3544" w:type="dxa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9"/>
              <w:ind w:left="14"/>
            </w:pPr>
            <w:r>
              <w:t>CHÁ MATE SOLÚVEL, 01 KG - LIMÃO</w:t>
            </w:r>
          </w:p>
        </w:tc>
        <w:tc>
          <w:tcPr>
            <w:tcW w:w="992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9"/>
              <w:ind w:left="-108"/>
              <w:jc w:val="center"/>
            </w:pPr>
            <w:r>
              <w:t>PCT</w:t>
            </w:r>
          </w:p>
        </w:tc>
        <w:tc>
          <w:tcPr>
            <w:tcW w:w="85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9"/>
              <w:ind w:right="58"/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9"/>
              <w:ind w:right="173"/>
              <w:jc w:val="center"/>
            </w:pPr>
            <w:r>
              <w:t>32,30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9"/>
              <w:ind w:right="-15"/>
              <w:jc w:val="center"/>
            </w:pPr>
            <w:r>
              <w:t>323,00</w:t>
            </w:r>
          </w:p>
        </w:tc>
      </w:tr>
      <w:tr w:rsidR="001609CE" w:rsidRPr="00376847" w:rsidTr="003A1C43">
        <w:trPr>
          <w:trHeight w:val="254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ind w:left="14"/>
              <w:jc w:val="center"/>
            </w:pPr>
            <w:r w:rsidRPr="00376847">
              <w:t>3</w:t>
            </w:r>
          </w:p>
        </w:tc>
        <w:tc>
          <w:tcPr>
            <w:tcW w:w="3544" w:type="dxa"/>
          </w:tcPr>
          <w:p w:rsidR="001609CE" w:rsidRPr="00376847" w:rsidRDefault="001609CE" w:rsidP="001609CE">
            <w:pPr>
              <w:pStyle w:val="TableParagraph"/>
              <w:tabs>
                <w:tab w:val="left" w:pos="479"/>
              </w:tabs>
              <w:ind w:left="14"/>
            </w:pPr>
            <w:r w:rsidRPr="001609CE">
              <w:t xml:space="preserve">CHÁ MATE SOLÚVEL, 01 KG - </w:t>
            </w:r>
            <w:r>
              <w:t>PÊSSEGO</w:t>
            </w:r>
          </w:p>
        </w:tc>
        <w:tc>
          <w:tcPr>
            <w:tcW w:w="992" w:type="dxa"/>
            <w:vAlign w:val="center"/>
          </w:tcPr>
          <w:p w:rsidR="001609CE" w:rsidRPr="00376847" w:rsidRDefault="001609CE" w:rsidP="003A1C43">
            <w:pPr>
              <w:pStyle w:val="TableParagraph"/>
              <w:ind w:left="-108"/>
              <w:jc w:val="center"/>
            </w:pPr>
            <w:r>
              <w:t>PCT</w:t>
            </w:r>
          </w:p>
        </w:tc>
        <w:tc>
          <w:tcPr>
            <w:tcW w:w="851" w:type="dxa"/>
            <w:vAlign w:val="center"/>
          </w:tcPr>
          <w:p w:rsidR="001609CE" w:rsidRPr="00376847" w:rsidRDefault="001609CE" w:rsidP="003A1C43">
            <w:pPr>
              <w:pStyle w:val="TableParagraph"/>
              <w:ind w:right="58"/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1609CE" w:rsidRPr="00376847" w:rsidRDefault="001609CE" w:rsidP="003A1C43">
            <w:pPr>
              <w:pStyle w:val="TableParagraph"/>
              <w:ind w:right="173"/>
              <w:jc w:val="center"/>
            </w:pPr>
            <w:r>
              <w:t>32,30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ind w:right="-15"/>
              <w:jc w:val="center"/>
            </w:pPr>
            <w:r>
              <w:t>323,00</w:t>
            </w:r>
          </w:p>
        </w:tc>
      </w:tr>
      <w:tr w:rsidR="001609CE" w:rsidRPr="00376847" w:rsidTr="003A1C43">
        <w:trPr>
          <w:trHeight w:val="254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ind w:left="14"/>
              <w:jc w:val="center"/>
            </w:pPr>
            <w:r w:rsidRPr="00376847">
              <w:t>4</w:t>
            </w:r>
          </w:p>
        </w:tc>
        <w:tc>
          <w:tcPr>
            <w:tcW w:w="3544" w:type="dxa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ind w:left="14"/>
            </w:pPr>
            <w:r>
              <w:t>COPO TÉRMICO DESCARTÁVEL, ENTRE 180 E 200 ML, EMBALAGEM COM 1000 UNIDADES</w:t>
            </w:r>
          </w:p>
        </w:tc>
        <w:tc>
          <w:tcPr>
            <w:tcW w:w="992" w:type="dxa"/>
            <w:vAlign w:val="center"/>
          </w:tcPr>
          <w:p w:rsidR="001609CE" w:rsidRPr="00376847" w:rsidRDefault="001609CE" w:rsidP="003A1C43">
            <w:pPr>
              <w:pStyle w:val="TableParagraph"/>
              <w:ind w:left="-108"/>
              <w:jc w:val="center"/>
            </w:pPr>
            <w:r>
              <w:t>CX</w:t>
            </w:r>
          </w:p>
        </w:tc>
        <w:tc>
          <w:tcPr>
            <w:tcW w:w="851" w:type="dxa"/>
            <w:vAlign w:val="center"/>
          </w:tcPr>
          <w:p w:rsidR="001609CE" w:rsidRPr="00376847" w:rsidRDefault="001609CE" w:rsidP="003A1C43">
            <w:pPr>
              <w:pStyle w:val="TableParagraph"/>
              <w:ind w:right="58"/>
              <w:jc w:val="center"/>
            </w:pPr>
            <w:r>
              <w:t>05</w:t>
            </w:r>
          </w:p>
        </w:tc>
        <w:tc>
          <w:tcPr>
            <w:tcW w:w="1276" w:type="dxa"/>
            <w:vAlign w:val="center"/>
          </w:tcPr>
          <w:p w:rsidR="001609CE" w:rsidRPr="00376847" w:rsidRDefault="001609CE" w:rsidP="003A1C43">
            <w:pPr>
              <w:pStyle w:val="TableParagraph"/>
              <w:ind w:right="173"/>
              <w:jc w:val="center"/>
            </w:pPr>
            <w:r>
              <w:t>247,50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ind w:right="-15"/>
              <w:jc w:val="center"/>
            </w:pPr>
            <w:r>
              <w:t>1.237,50</w:t>
            </w:r>
          </w:p>
        </w:tc>
      </w:tr>
      <w:tr w:rsidR="001609CE" w:rsidRPr="00376847" w:rsidTr="003A1C43">
        <w:trPr>
          <w:trHeight w:val="420"/>
        </w:trPr>
        <w:tc>
          <w:tcPr>
            <w:tcW w:w="7338" w:type="dxa"/>
            <w:gridSpan w:val="5"/>
            <w:vAlign w:val="center"/>
          </w:tcPr>
          <w:p w:rsidR="001609CE" w:rsidRPr="00376847" w:rsidRDefault="001609CE" w:rsidP="003A1C43">
            <w:pPr>
              <w:pStyle w:val="TableParagraph"/>
              <w:spacing w:before="0" w:line="189" w:lineRule="exact"/>
              <w:ind w:left="60"/>
              <w:jc w:val="right"/>
              <w:rPr>
                <w:b/>
              </w:rPr>
            </w:pPr>
            <w:r w:rsidRPr="00376847">
              <w:rPr>
                <w:b/>
              </w:rPr>
              <w:t>Total: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0" w:line="189" w:lineRule="exact"/>
              <w:jc w:val="center"/>
              <w:rPr>
                <w:b/>
              </w:rPr>
            </w:pPr>
            <w:r>
              <w:rPr>
                <w:b/>
              </w:rPr>
              <w:t>3.183,50</w:t>
            </w:r>
          </w:p>
        </w:tc>
      </w:tr>
    </w:tbl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1609CE">
        <w:rPr>
          <w:rFonts w:ascii="Times New Roman" w:hAnsi="Times New Roman"/>
          <w:sz w:val="24"/>
          <w:szCs w:val="24"/>
        </w:rPr>
        <w:t>11</w:t>
      </w:r>
      <w:r w:rsidR="00DE7B83">
        <w:rPr>
          <w:rFonts w:ascii="Times New Roman" w:hAnsi="Times New Roman"/>
          <w:sz w:val="24"/>
          <w:szCs w:val="24"/>
        </w:rPr>
        <w:t>/0</w:t>
      </w:r>
      <w:r w:rsidR="001609CE">
        <w:rPr>
          <w:rFonts w:ascii="Times New Roman" w:hAnsi="Times New Roman"/>
          <w:sz w:val="24"/>
          <w:szCs w:val="24"/>
        </w:rPr>
        <w:t>7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1609CE">
        <w:rPr>
          <w:rFonts w:ascii="Times New Roman" w:hAnsi="Times New Roman"/>
          <w:sz w:val="24"/>
          <w:szCs w:val="24"/>
        </w:rPr>
        <w:t>09</w:t>
      </w:r>
      <w:r w:rsidR="006C09A1">
        <w:rPr>
          <w:rFonts w:ascii="Times New Roman" w:hAnsi="Times New Roman"/>
          <w:sz w:val="24"/>
          <w:szCs w:val="24"/>
        </w:rPr>
        <w:t>h00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1609CE">
        <w:rPr>
          <w:rFonts w:ascii="Times New Roman" w:hAnsi="Times New Roman"/>
          <w:sz w:val="24"/>
          <w:szCs w:val="24"/>
        </w:rPr>
        <w:t>16</w:t>
      </w:r>
      <w:r w:rsidR="00DE7B83">
        <w:rPr>
          <w:rFonts w:ascii="Times New Roman" w:hAnsi="Times New Roman"/>
          <w:sz w:val="24"/>
          <w:szCs w:val="24"/>
        </w:rPr>
        <w:t>/</w:t>
      </w:r>
      <w:r w:rsidR="001609CE">
        <w:rPr>
          <w:rFonts w:ascii="Times New Roman" w:hAnsi="Times New Roman"/>
          <w:sz w:val="24"/>
          <w:szCs w:val="24"/>
        </w:rPr>
        <w:t>07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1609CE">
        <w:rPr>
          <w:rFonts w:ascii="Times New Roman" w:hAnsi="Times New Roman"/>
          <w:sz w:val="24"/>
          <w:szCs w:val="24"/>
        </w:rPr>
        <w:t>09</w:t>
      </w:r>
      <w:r w:rsidR="00515F57" w:rsidRPr="0053193C">
        <w:rPr>
          <w:rFonts w:ascii="Times New Roman" w:hAnsi="Times New Roman"/>
          <w:sz w:val="24"/>
          <w:szCs w:val="24"/>
        </w:rPr>
        <w:t>h00min</w:t>
      </w:r>
    </w:p>
    <w:p w:rsidR="00E07D81" w:rsidRPr="0053193C" w:rsidRDefault="00E07D81" w:rsidP="00E07D81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LICITAÇÃO EXCLUSIVA PARA ME/EPP/EQUIPARADAS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B62F0"/>
    <w:rsid w:val="0020418D"/>
    <w:rsid w:val="00222D8D"/>
    <w:rsid w:val="00227229"/>
    <w:rsid w:val="00243FC6"/>
    <w:rsid w:val="00272005"/>
    <w:rsid w:val="002A04B3"/>
    <w:rsid w:val="002B7B5F"/>
    <w:rsid w:val="00376847"/>
    <w:rsid w:val="003E1472"/>
    <w:rsid w:val="00453E46"/>
    <w:rsid w:val="004B11C9"/>
    <w:rsid w:val="00501AA3"/>
    <w:rsid w:val="00503609"/>
    <w:rsid w:val="00514F14"/>
    <w:rsid w:val="00515F57"/>
    <w:rsid w:val="005170E6"/>
    <w:rsid w:val="005307C8"/>
    <w:rsid w:val="0053193C"/>
    <w:rsid w:val="005710AF"/>
    <w:rsid w:val="005B744E"/>
    <w:rsid w:val="00666BFF"/>
    <w:rsid w:val="00673866"/>
    <w:rsid w:val="006C09A1"/>
    <w:rsid w:val="00735C4E"/>
    <w:rsid w:val="00772EE9"/>
    <w:rsid w:val="007730C4"/>
    <w:rsid w:val="0079395F"/>
    <w:rsid w:val="007E6EBA"/>
    <w:rsid w:val="00917EE7"/>
    <w:rsid w:val="00960648"/>
    <w:rsid w:val="00963162"/>
    <w:rsid w:val="009C7BC1"/>
    <w:rsid w:val="009E4412"/>
    <w:rsid w:val="00A93C58"/>
    <w:rsid w:val="00AC39EA"/>
    <w:rsid w:val="00AE7227"/>
    <w:rsid w:val="00B96A4B"/>
    <w:rsid w:val="00B97B6B"/>
    <w:rsid w:val="00BD02EF"/>
    <w:rsid w:val="00C92757"/>
    <w:rsid w:val="00CD230F"/>
    <w:rsid w:val="00CE1945"/>
    <w:rsid w:val="00D14EF4"/>
    <w:rsid w:val="00D166A2"/>
    <w:rsid w:val="00D73A09"/>
    <w:rsid w:val="00DE7B83"/>
    <w:rsid w:val="00E07D81"/>
    <w:rsid w:val="00E26898"/>
    <w:rsid w:val="00E97B84"/>
    <w:rsid w:val="00EB1562"/>
    <w:rsid w:val="00EB2F21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3</cp:revision>
  <cp:lastPrinted>2024-06-25T17:28:00Z</cp:lastPrinted>
  <dcterms:created xsi:type="dcterms:W3CDTF">2024-07-11T11:45:00Z</dcterms:created>
  <dcterms:modified xsi:type="dcterms:W3CDTF">2024-07-11T11:59:00Z</dcterms:modified>
</cp:coreProperties>
</file>